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54" w:rsidRDefault="003F1254" w:rsidP="003F1254">
      <w:pPr>
        <w:shd w:val="clear" w:color="auto" w:fill="FFFFFF"/>
        <w:suppressAutoHyphens/>
        <w:spacing w:after="0" w:line="240" w:lineRule="auto"/>
        <w:ind w:left="360" w:right="3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</w:pPr>
      <w:r w:rsidRPr="003F1254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  <w:t xml:space="preserve">Мероприятия по реализации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  <w:t xml:space="preserve">успешной </w:t>
      </w:r>
      <w:r w:rsidRPr="003F1254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  <w:t>практики</w:t>
      </w:r>
    </w:p>
    <w:p w:rsidR="003F1254" w:rsidRDefault="003F1254" w:rsidP="003F1254">
      <w:pPr>
        <w:shd w:val="clear" w:color="auto" w:fill="FFFFFF"/>
        <w:suppressAutoHyphens/>
        <w:spacing w:after="0" w:line="240" w:lineRule="auto"/>
        <w:ind w:left="360" w:right="3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  <w:t>Родительского клуба «Школа заботливых родителей»</w:t>
      </w:r>
    </w:p>
    <w:p w:rsidR="003F1254" w:rsidRPr="003F1254" w:rsidRDefault="003F1254" w:rsidP="003F1254">
      <w:pPr>
        <w:shd w:val="clear" w:color="auto" w:fill="FFFFFF"/>
        <w:suppressAutoHyphens/>
        <w:spacing w:after="0" w:line="240" w:lineRule="auto"/>
        <w:ind w:left="360" w:right="3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ar-SA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10"/>
        <w:gridCol w:w="3355"/>
        <w:gridCol w:w="2305"/>
        <w:gridCol w:w="1935"/>
      </w:tblGrid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Мероприятие</w:t>
            </w:r>
          </w:p>
        </w:tc>
        <w:tc>
          <w:tcPr>
            <w:tcW w:w="230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3F1254" w:rsidRPr="003F1254" w:rsidTr="00521CAF">
        <w:tc>
          <w:tcPr>
            <w:tcW w:w="8205" w:type="dxa"/>
            <w:gridSpan w:val="4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Анализ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адаптированности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, нервно-психического и речевого развития детей. Изучение социального заказа родителей.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Анкетирование родителей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«Мы рады вам», «Знакомство» (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Веракса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 А.Н.), 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«Тест-опросник родительского отношения» (Варга А.Я.,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Столин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 В.В.)</w:t>
            </w:r>
          </w:p>
        </w:tc>
        <w:tc>
          <w:tcPr>
            <w:tcW w:w="2305" w:type="dxa"/>
          </w:tcPr>
          <w:p w:rsid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Определить факторы, которые могут затруднить процесс адаптации, сильные стороны развития ребенка.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Педагогическая оценка нервно-психического развития и поведения детей раннего возраста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(по К.Л. Печоре, Г.В.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Пантюхиной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, Л.Г. </w:t>
            </w:r>
            <w:proofErr w:type="gram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Голубевой )</w:t>
            </w:r>
            <w:proofErr w:type="gramEnd"/>
          </w:p>
        </w:tc>
        <w:tc>
          <w:tcPr>
            <w:tcW w:w="230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Оценить уровень нервно-психического развития и поведения.</w:t>
            </w: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Воспитатели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Наблюдение за детьми </w:t>
            </w:r>
          </w:p>
        </w:tc>
        <w:tc>
          <w:tcPr>
            <w:tcW w:w="230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Определить общий ход психического развития ребенка в образовательном пространстве.</w:t>
            </w: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Педагог-психолог, воспитатели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Анкетирование родителей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«Хочу все знать»</w:t>
            </w:r>
          </w:p>
        </w:tc>
        <w:tc>
          <w:tcPr>
            <w:tcW w:w="2305" w:type="dxa"/>
          </w:tcPr>
          <w:p w:rsidR="003F1254" w:rsidRPr="003F1254" w:rsidRDefault="003F1254" w:rsidP="003F1254">
            <w:pPr>
              <w:shd w:val="clear" w:color="auto" w:fill="FFFFFF"/>
              <w:suppressAutoHyphens/>
              <w:ind w:right="3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Выявить запрос родителей на тематику встреч.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Педагог-психолог, учитель-логопед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Диагностика речевого развития</w:t>
            </w:r>
          </w:p>
        </w:tc>
        <w:tc>
          <w:tcPr>
            <w:tcW w:w="230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Опросник для родителей (первые слова)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Опросник разработан в ИКПРАО на 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базе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МасА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rthur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Соттип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i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са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tiv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 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D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е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v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е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l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ортеп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t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 xml:space="preserve"> 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I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п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v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еп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t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о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val="en-US" w:eastAsia="ar-SA"/>
              </w:rPr>
              <w:t>r</w:t>
            </w: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у.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Карта экспресс обследования речи детей 2-3 лет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Учитель-логопед</w:t>
            </w:r>
          </w:p>
        </w:tc>
      </w:tr>
      <w:tr w:rsidR="003F1254" w:rsidRPr="003F1254" w:rsidTr="00521CAF">
        <w:tc>
          <w:tcPr>
            <w:tcW w:w="8205" w:type="dxa"/>
            <w:gridSpan w:val="4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lastRenderedPageBreak/>
              <w:t>Информирование родителей о работе клуба «Школа заботливых родителей»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Размещение информации в интернете: на сайте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доу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, в сети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инстаграм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en-US" w:eastAsia="ar-SA"/>
              </w:rPr>
              <w:t>WhatsApp</w:t>
            </w:r>
            <w:proofErr w:type="spellEnd"/>
          </w:p>
        </w:tc>
        <w:tc>
          <w:tcPr>
            <w:tcW w:w="2305" w:type="dxa"/>
            <w:vMerge w:val="restart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Информировать родителей о работе клуба «Школа заботливых родителей»</w:t>
            </w:r>
          </w:p>
        </w:tc>
        <w:tc>
          <w:tcPr>
            <w:tcW w:w="1935" w:type="dxa"/>
            <w:vMerge w:val="restart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Педагог-психолог,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учитель-логопед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Размещение информации на стендах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доу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 и в группах </w:t>
            </w:r>
          </w:p>
        </w:tc>
        <w:tc>
          <w:tcPr>
            <w:tcW w:w="2305" w:type="dxa"/>
            <w:vMerge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  <w:tc>
          <w:tcPr>
            <w:tcW w:w="1935" w:type="dxa"/>
            <w:vMerge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</w:tr>
      <w:tr w:rsidR="003F1254" w:rsidRPr="003F1254" w:rsidTr="00521CAF">
        <w:tc>
          <w:tcPr>
            <w:tcW w:w="8205" w:type="dxa"/>
            <w:gridSpan w:val="4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Психолого-педагогическое просвещение родителей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Проведение встреч в рамках клуба «Школа заботливых родителей» 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en-US"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(онлайн, через платформу </w:t>
            </w: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val="en-US" w:eastAsia="ar-SA"/>
              </w:rPr>
              <w:t>ZOOM)</w:t>
            </w:r>
          </w:p>
        </w:tc>
        <w:tc>
          <w:tcPr>
            <w:tcW w:w="2305" w:type="dxa"/>
            <w:vMerge w:val="restart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Консультативная и практическая помощь родителям по проблемам воспитания, развития и адаптации к детскому саду.</w:t>
            </w: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Педагог-психолог,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учитель-логопед, 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музыкальный руководитель, инструктор по физической культуре,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воспитатели 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Видео-</w:t>
            </w:r>
            <w:proofErr w:type="gram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консультации  специалистов</w:t>
            </w:r>
            <w:proofErr w:type="gram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доу</w:t>
            </w:r>
            <w:proofErr w:type="spellEnd"/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 xml:space="preserve">(в сети </w:t>
            </w:r>
            <w:proofErr w:type="spellStart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инстаграм</w:t>
            </w:r>
            <w:proofErr w:type="spellEnd"/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2305" w:type="dxa"/>
            <w:vMerge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Учитель-логопед,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</w:t>
            </w:r>
          </w:p>
        </w:tc>
      </w:tr>
      <w:tr w:rsidR="003F1254" w:rsidRPr="003F1254" w:rsidTr="00521CAF">
        <w:tc>
          <w:tcPr>
            <w:tcW w:w="8205" w:type="dxa"/>
            <w:gridSpan w:val="4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6"/>
                <w:szCs w:val="26"/>
                <w:lang w:eastAsia="ar-SA"/>
              </w:rPr>
              <w:t>Рефлексивный блок</w:t>
            </w:r>
          </w:p>
        </w:tc>
      </w:tr>
      <w:tr w:rsidR="003F1254" w:rsidRPr="003F1254" w:rsidTr="00521CAF">
        <w:tc>
          <w:tcPr>
            <w:tcW w:w="610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335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Анкета обратной связи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«Ваше мнение…»</w:t>
            </w:r>
          </w:p>
        </w:tc>
        <w:tc>
          <w:tcPr>
            <w:tcW w:w="230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</w:p>
        </w:tc>
        <w:tc>
          <w:tcPr>
            <w:tcW w:w="1935" w:type="dxa"/>
          </w:tcPr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Учитель-логопед,</w:t>
            </w:r>
          </w:p>
          <w:p w:rsidR="003F1254" w:rsidRPr="003F1254" w:rsidRDefault="003F1254" w:rsidP="003F1254">
            <w:pPr>
              <w:suppressAutoHyphens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</w:pPr>
            <w:r w:rsidRPr="003F1254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ar-SA"/>
              </w:rPr>
              <w:t>педагог-психолог, воспитатели</w:t>
            </w:r>
          </w:p>
        </w:tc>
      </w:tr>
    </w:tbl>
    <w:p w:rsidR="00CD4A9C" w:rsidRDefault="00CD4A9C" w:rsidP="003F1254">
      <w:pPr>
        <w:spacing w:after="0" w:line="240" w:lineRule="auto"/>
      </w:pPr>
    </w:p>
    <w:sectPr w:rsidR="00CD4A9C" w:rsidSect="003F1254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4"/>
    <w:rsid w:val="003F1254"/>
    <w:rsid w:val="007E4B12"/>
    <w:rsid w:val="00C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6030-1FAB-4B1D-AE2D-7A4816F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</dc:creator>
  <cp:keywords/>
  <dc:description/>
  <cp:lastModifiedBy>london</cp:lastModifiedBy>
  <cp:revision>1</cp:revision>
  <dcterms:created xsi:type="dcterms:W3CDTF">2021-09-20T08:34:00Z</dcterms:created>
  <dcterms:modified xsi:type="dcterms:W3CDTF">2021-09-20T08:37:00Z</dcterms:modified>
</cp:coreProperties>
</file>