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C0" w:rsidRDefault="009E48C0" w:rsidP="009E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4B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BC24BA">
        <w:rPr>
          <w:sz w:val="28"/>
          <w:szCs w:val="28"/>
        </w:rPr>
        <w:t xml:space="preserve">       </w:t>
      </w:r>
      <w:r w:rsidR="00383B24">
        <w:rPr>
          <w:sz w:val="28"/>
          <w:szCs w:val="28"/>
        </w:rPr>
        <w:t xml:space="preserve">        </w:t>
      </w:r>
      <w:r w:rsidR="00BC24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Сценарий семейного вечера «В театре «Крепыши»</w:t>
      </w:r>
    </w:p>
    <w:p w:rsidR="009E48C0" w:rsidRDefault="009E48C0" w:rsidP="009E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A773F">
        <w:rPr>
          <w:sz w:val="28"/>
          <w:szCs w:val="28"/>
        </w:rPr>
        <w:t xml:space="preserve">   </w:t>
      </w:r>
      <w:r w:rsidR="00BC24B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1мл.гр. «Крепыши»</w:t>
      </w:r>
    </w:p>
    <w:p w:rsidR="009E48C0" w:rsidRDefault="009E48C0" w:rsidP="009E48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C24B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воспитатель Корейво Т.В.</w:t>
      </w:r>
    </w:p>
    <w:p w:rsidR="001A773F" w:rsidRDefault="001A773F" w:rsidP="009E48C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1A773F" w:rsidTr="00BC24BA">
        <w:trPr>
          <w:trHeight w:val="745"/>
        </w:trPr>
        <w:tc>
          <w:tcPr>
            <w:tcW w:w="14567" w:type="dxa"/>
          </w:tcPr>
          <w:p w:rsidR="001A773F" w:rsidRDefault="001A773F" w:rsidP="009E48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C69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C24BA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>Занимательная деятельность по теме</w:t>
            </w:r>
          </w:p>
          <w:p w:rsidR="001A773F" w:rsidRDefault="001A773F" w:rsidP="009E48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2C699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BC24BA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«</w:t>
            </w:r>
            <w:r w:rsidR="00D436F3">
              <w:rPr>
                <w:sz w:val="28"/>
                <w:szCs w:val="28"/>
              </w:rPr>
              <w:t>В театре Крепыши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E48C0" w:rsidRDefault="009E48C0" w:rsidP="009E48C0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9781"/>
      </w:tblGrid>
      <w:tr w:rsidR="001A773F" w:rsidTr="00BC24BA">
        <w:tc>
          <w:tcPr>
            <w:tcW w:w="4786" w:type="dxa"/>
          </w:tcPr>
          <w:p w:rsidR="001A773F" w:rsidRDefault="001A773F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9781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.»Крепыши»</w:t>
            </w:r>
          </w:p>
        </w:tc>
      </w:tr>
      <w:tr w:rsidR="001A773F" w:rsidTr="00BC24BA">
        <w:tc>
          <w:tcPr>
            <w:tcW w:w="4786" w:type="dxa"/>
          </w:tcPr>
          <w:p w:rsidR="001A773F" w:rsidRDefault="001A773F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  <w:tc>
          <w:tcPr>
            <w:tcW w:w="9781" w:type="dxa"/>
          </w:tcPr>
          <w:p w:rsidR="001A773F" w:rsidRDefault="00317E11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C25000">
              <w:rPr>
                <w:sz w:val="28"/>
                <w:szCs w:val="28"/>
              </w:rPr>
              <w:t>становление партнёрских отношений с семьями воспитанников</w:t>
            </w:r>
          </w:p>
        </w:tc>
      </w:tr>
      <w:tr w:rsidR="001A773F" w:rsidTr="00BC24BA">
        <w:tc>
          <w:tcPr>
            <w:tcW w:w="4786" w:type="dxa"/>
          </w:tcPr>
          <w:p w:rsidR="001A773F" w:rsidRDefault="001A773F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</w:tc>
        <w:tc>
          <w:tcPr>
            <w:tcW w:w="9781" w:type="dxa"/>
          </w:tcPr>
          <w:p w:rsidR="00A733FC" w:rsidRDefault="00A733FC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атмосферы, общности интересов семей воспитанников и детского сада</w:t>
            </w:r>
            <w:r w:rsidR="00747CC0">
              <w:rPr>
                <w:sz w:val="28"/>
                <w:szCs w:val="28"/>
              </w:rPr>
              <w:t>, посредством проведения совместного семейного праздника</w:t>
            </w:r>
            <w:r>
              <w:rPr>
                <w:sz w:val="28"/>
                <w:szCs w:val="28"/>
              </w:rPr>
              <w:t>;</w:t>
            </w:r>
          </w:p>
          <w:p w:rsidR="00317E11" w:rsidRDefault="00317E11" w:rsidP="00B32E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2EA2">
              <w:rPr>
                <w:sz w:val="28"/>
                <w:szCs w:val="28"/>
              </w:rPr>
              <w:t>прививать</w:t>
            </w:r>
            <w:r>
              <w:rPr>
                <w:sz w:val="28"/>
                <w:szCs w:val="28"/>
              </w:rPr>
              <w:t xml:space="preserve">  интерес</w:t>
            </w:r>
            <w:r w:rsidR="00B32EA2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 xml:space="preserve"> к жизнедеятельности в </w:t>
            </w:r>
            <w:proofErr w:type="spellStart"/>
            <w:r>
              <w:rPr>
                <w:sz w:val="28"/>
                <w:szCs w:val="28"/>
              </w:rPr>
              <w:t>доу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A773F" w:rsidTr="00BC24BA">
        <w:tc>
          <w:tcPr>
            <w:tcW w:w="4786" w:type="dxa"/>
          </w:tcPr>
          <w:p w:rsidR="001A773F" w:rsidRDefault="001A773F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детской деятельности:</w:t>
            </w:r>
          </w:p>
        </w:tc>
        <w:tc>
          <w:tcPr>
            <w:tcW w:w="9781" w:type="dxa"/>
          </w:tcPr>
          <w:p w:rsidR="001A773F" w:rsidRDefault="003A5A94" w:rsidP="00536E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Коммуникативная, речевое </w:t>
            </w:r>
            <w:proofErr w:type="gramStart"/>
            <w:r>
              <w:rPr>
                <w:sz w:val="28"/>
                <w:szCs w:val="28"/>
              </w:rPr>
              <w:t>раз-е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536E8E">
              <w:rPr>
                <w:sz w:val="28"/>
                <w:szCs w:val="28"/>
              </w:rPr>
              <w:t>музыкальная</w:t>
            </w:r>
          </w:p>
        </w:tc>
      </w:tr>
      <w:tr w:rsidR="001A773F" w:rsidTr="00BC24BA">
        <w:tc>
          <w:tcPr>
            <w:tcW w:w="4786" w:type="dxa"/>
          </w:tcPr>
          <w:p w:rsidR="001A773F" w:rsidRDefault="001A773F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Приоритетная образовательная область:</w:t>
            </w:r>
          </w:p>
          <w:p w:rsidR="00C25000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 в интеграции:</w:t>
            </w:r>
          </w:p>
        </w:tc>
        <w:tc>
          <w:tcPr>
            <w:tcW w:w="9781" w:type="dxa"/>
          </w:tcPr>
          <w:p w:rsidR="001A773F" w:rsidRDefault="00536E8E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536E8E" w:rsidRDefault="00536E8E" w:rsidP="001A773F">
            <w:pPr>
              <w:pStyle w:val="a3"/>
              <w:rPr>
                <w:sz w:val="28"/>
                <w:szCs w:val="28"/>
              </w:rPr>
            </w:pPr>
          </w:p>
          <w:p w:rsidR="00536E8E" w:rsidRDefault="00536E8E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работы:</w:t>
            </w:r>
          </w:p>
        </w:tc>
        <w:tc>
          <w:tcPr>
            <w:tcW w:w="9781" w:type="dxa"/>
          </w:tcPr>
          <w:p w:rsidR="001A773F" w:rsidRDefault="00536E8E" w:rsidP="001A773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, диалог, ситуативный разговор, совместные взаимодействия.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Материалы:</w:t>
            </w:r>
          </w:p>
        </w:tc>
        <w:tc>
          <w:tcPr>
            <w:tcW w:w="9781" w:type="dxa"/>
          </w:tcPr>
          <w:p w:rsidR="001A773F" w:rsidRDefault="00BC24BA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Декорации: домик-ширма, заборчик, деревья, ёлочки, две скамейки.</w:t>
            </w:r>
          </w:p>
          <w:p w:rsidR="00891C6D" w:rsidRDefault="00891C6D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и атрибуты: костюм Козы. Костюм Волка, «рожки» (ободки) для каждого ребёнка, п</w:t>
            </w:r>
            <w:r w:rsidR="007310F6">
              <w:rPr>
                <w:sz w:val="28"/>
                <w:szCs w:val="28"/>
              </w:rPr>
              <w:t>латочки разноцветные (для каждо</w:t>
            </w:r>
            <w:r>
              <w:rPr>
                <w:sz w:val="28"/>
                <w:szCs w:val="28"/>
              </w:rPr>
              <w:t>го ребёнка), корзинка для Козы.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работы с детьми:</w:t>
            </w:r>
          </w:p>
        </w:tc>
        <w:tc>
          <w:tcPr>
            <w:tcW w:w="9781" w:type="dxa"/>
          </w:tcPr>
          <w:p w:rsidR="001A773F" w:rsidRDefault="003A5A94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помощи со</w:t>
            </w:r>
            <w:r w:rsidR="00891C6D">
              <w:rPr>
                <w:sz w:val="28"/>
                <w:szCs w:val="28"/>
              </w:rPr>
              <w:t xml:space="preserve"> стороны педагога как показ.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проявления познавательной мотивации у детей, побуждения к деятельности.</w:t>
            </w:r>
          </w:p>
        </w:tc>
        <w:tc>
          <w:tcPr>
            <w:tcW w:w="9781" w:type="dxa"/>
          </w:tcPr>
          <w:p w:rsidR="001A773F" w:rsidRDefault="00B63DDA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19E2">
              <w:rPr>
                <w:sz w:val="28"/>
                <w:szCs w:val="28"/>
              </w:rPr>
              <w:t>етодические приёмы:</w:t>
            </w:r>
            <w:r w:rsidR="003A5A94">
              <w:rPr>
                <w:sz w:val="28"/>
                <w:szCs w:val="28"/>
              </w:rPr>
              <w:t xml:space="preserve"> создание игровой ситуации, показ с комментарием, сопровождение процесса выполнения, </w:t>
            </w:r>
            <w:proofErr w:type="spellStart"/>
            <w:r w:rsidR="003A5A94">
              <w:rPr>
                <w:sz w:val="28"/>
                <w:szCs w:val="28"/>
              </w:rPr>
              <w:t>худ</w:t>
            </w:r>
            <w:proofErr w:type="gramStart"/>
            <w:r w:rsidR="003A5A94">
              <w:rPr>
                <w:sz w:val="28"/>
                <w:szCs w:val="28"/>
              </w:rPr>
              <w:t>.с</w:t>
            </w:r>
            <w:proofErr w:type="gramEnd"/>
            <w:r w:rsidR="003A5A94">
              <w:rPr>
                <w:sz w:val="28"/>
                <w:szCs w:val="28"/>
              </w:rPr>
              <w:t>лово</w:t>
            </w:r>
            <w:proofErr w:type="spellEnd"/>
            <w:r w:rsidR="003A5A94">
              <w:rPr>
                <w:sz w:val="28"/>
                <w:szCs w:val="28"/>
              </w:rPr>
              <w:t>, совместные действия воспитатель-дети, обыгрывание ситуации.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Включение детей в деятельность:</w:t>
            </w:r>
          </w:p>
        </w:tc>
        <w:tc>
          <w:tcPr>
            <w:tcW w:w="9781" w:type="dxa"/>
          </w:tcPr>
          <w:p w:rsidR="001A773F" w:rsidRDefault="007310F6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Сюрприз – </w:t>
            </w:r>
            <w:proofErr w:type="gramStart"/>
            <w:r>
              <w:rPr>
                <w:sz w:val="28"/>
                <w:szCs w:val="28"/>
              </w:rPr>
              <w:t>ситуация-удивления</w:t>
            </w:r>
            <w:proofErr w:type="gramEnd"/>
            <w:r>
              <w:rPr>
                <w:sz w:val="28"/>
                <w:szCs w:val="28"/>
              </w:rPr>
              <w:t>, диалог героев, диалог воспитатель-дети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вход в деятельность</w:t>
            </w:r>
          </w:p>
        </w:tc>
        <w:tc>
          <w:tcPr>
            <w:tcW w:w="9781" w:type="dxa"/>
          </w:tcPr>
          <w:p w:rsidR="001A773F" w:rsidRDefault="00383B24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итературой</w:t>
            </w:r>
            <w:proofErr w:type="spellEnd"/>
            <w:r>
              <w:rPr>
                <w:sz w:val="28"/>
                <w:szCs w:val="28"/>
              </w:rPr>
              <w:t xml:space="preserve"> через чтение </w:t>
            </w:r>
            <w:proofErr w:type="spellStart"/>
            <w:r>
              <w:rPr>
                <w:sz w:val="28"/>
                <w:szCs w:val="28"/>
              </w:rPr>
              <w:t>рус.нар.сказки</w:t>
            </w:r>
            <w:proofErr w:type="spellEnd"/>
            <w:r>
              <w:rPr>
                <w:sz w:val="28"/>
                <w:szCs w:val="28"/>
              </w:rPr>
              <w:t xml:space="preserve"> «Волк и семеро козлят»; слушание аудиокассеты; рассматривание иллюстраций к сказке; разучивание танцев «С платочками», «Приседай»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группы</w:t>
            </w:r>
          </w:p>
        </w:tc>
        <w:tc>
          <w:tcPr>
            <w:tcW w:w="9781" w:type="dxa"/>
          </w:tcPr>
          <w:p w:rsidR="001A773F" w:rsidRDefault="00383B24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Козлятки – дети, волк – ребёнок, Коза – </w:t>
            </w: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>-ль.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</w:t>
            </w:r>
          </w:p>
          <w:p w:rsidR="00C25000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деятельность взрослого  с детьми, основанная на поиске вариантов решения ситуаций, </w:t>
            </w:r>
            <w:proofErr w:type="gramStart"/>
            <w:r>
              <w:rPr>
                <w:sz w:val="28"/>
                <w:szCs w:val="28"/>
              </w:rPr>
              <w:t>предложенной</w:t>
            </w:r>
            <w:proofErr w:type="gramEnd"/>
            <w:r>
              <w:rPr>
                <w:sz w:val="28"/>
                <w:szCs w:val="28"/>
              </w:rPr>
              <w:t xml:space="preserve"> самим ребёнком.</w:t>
            </w:r>
          </w:p>
        </w:tc>
        <w:tc>
          <w:tcPr>
            <w:tcW w:w="9781" w:type="dxa"/>
          </w:tcPr>
          <w:p w:rsidR="001A773F" w:rsidRDefault="007310F6" w:rsidP="007310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взаимодействие с детьми, родителями.</w:t>
            </w:r>
          </w:p>
        </w:tc>
      </w:tr>
      <w:tr w:rsidR="001A773F" w:rsidTr="00BC24BA">
        <w:tc>
          <w:tcPr>
            <w:tcW w:w="4786" w:type="dxa"/>
          </w:tcPr>
          <w:p w:rsidR="001A773F" w:rsidRDefault="00C25000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несколько</w:t>
            </w:r>
          </w:p>
        </w:tc>
        <w:tc>
          <w:tcPr>
            <w:tcW w:w="9781" w:type="dxa"/>
          </w:tcPr>
          <w:p w:rsidR="001A773F" w:rsidRDefault="00383B24" w:rsidP="001A77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</w:t>
            </w:r>
            <w:bookmarkStart w:id="0" w:name="_GoBack"/>
            <w:bookmarkEnd w:id="0"/>
            <w:r w:rsidRPr="00383B24">
              <w:rPr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 xml:space="preserve"> с героями драматизации и родителями.</w:t>
            </w:r>
          </w:p>
        </w:tc>
      </w:tr>
    </w:tbl>
    <w:p w:rsidR="009E48C0" w:rsidRPr="009E48C0" w:rsidRDefault="009E48C0" w:rsidP="009E48C0">
      <w:pPr>
        <w:pStyle w:val="a3"/>
        <w:rPr>
          <w:sz w:val="28"/>
          <w:szCs w:val="28"/>
        </w:rPr>
      </w:pPr>
    </w:p>
    <w:sectPr w:rsidR="009E48C0" w:rsidRPr="009E48C0" w:rsidSect="00BC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4"/>
    <w:rsid w:val="001A773F"/>
    <w:rsid w:val="002A5029"/>
    <w:rsid w:val="002C6994"/>
    <w:rsid w:val="00317E11"/>
    <w:rsid w:val="00383B24"/>
    <w:rsid w:val="003A5A94"/>
    <w:rsid w:val="005319E2"/>
    <w:rsid w:val="00536E8E"/>
    <w:rsid w:val="007310F6"/>
    <w:rsid w:val="00747CC0"/>
    <w:rsid w:val="00874754"/>
    <w:rsid w:val="00891C6D"/>
    <w:rsid w:val="009E48C0"/>
    <w:rsid w:val="00A733FC"/>
    <w:rsid w:val="00B32EA2"/>
    <w:rsid w:val="00B63DDA"/>
    <w:rsid w:val="00BC24BA"/>
    <w:rsid w:val="00C25000"/>
    <w:rsid w:val="00D436F3"/>
    <w:rsid w:val="00D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C0"/>
    <w:pPr>
      <w:spacing w:after="0" w:line="240" w:lineRule="auto"/>
    </w:pPr>
  </w:style>
  <w:style w:type="table" w:styleId="a4">
    <w:name w:val="Table Grid"/>
    <w:basedOn w:val="a1"/>
    <w:uiPriority w:val="59"/>
    <w:rsid w:val="009E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C0"/>
    <w:pPr>
      <w:spacing w:after="0" w:line="240" w:lineRule="auto"/>
    </w:pPr>
  </w:style>
  <w:style w:type="table" w:styleId="a4">
    <w:name w:val="Table Grid"/>
    <w:basedOn w:val="a1"/>
    <w:uiPriority w:val="59"/>
    <w:rsid w:val="009E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B8BA-C42B-48EA-B944-7C67598C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cp:lastPrinted>2002-01-01T06:37:00Z</cp:lastPrinted>
  <dcterms:created xsi:type="dcterms:W3CDTF">2002-01-01T01:54:00Z</dcterms:created>
  <dcterms:modified xsi:type="dcterms:W3CDTF">2002-01-01T06:38:00Z</dcterms:modified>
</cp:coreProperties>
</file>